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C6D" w:rsidRDefault="00677B5B" w:rsidP="006B40C8">
      <w:pPr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-90171</wp:posOffset>
                </wp:positionV>
                <wp:extent cx="4724400" cy="923925"/>
                <wp:effectExtent l="0" t="0" r="19050" b="28575"/>
                <wp:wrapNone/>
                <wp:docPr id="13387020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C195F" id="Rectangle 1" o:spid="_x0000_s1026" style="position:absolute;margin-left:55.9pt;margin-top:-7.1pt;width:372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" filled="f" strokecolor="#09101d [484]" strokeweight="1pt"/>
            </w:pict>
          </mc:Fallback>
        </mc:AlternateContent>
      </w:r>
      <w:r w:rsidR="00D12C6D" w:rsidRPr="00D12C6D">
        <w:rPr>
          <w:rFonts w:ascii="Berlin Sans FB Demi" w:hAnsi="Berlin Sans FB Demi"/>
        </w:rPr>
        <w:t xml:space="preserve">TROC ET PUCES organisé par l’APE du l’école publique du </w:t>
      </w:r>
      <w:proofErr w:type="spellStart"/>
      <w:r w:rsidR="00D12C6D" w:rsidRPr="00D12C6D">
        <w:rPr>
          <w:rFonts w:ascii="Berlin Sans FB Demi" w:hAnsi="Berlin Sans FB Demi"/>
        </w:rPr>
        <w:t>Brugou</w:t>
      </w:r>
      <w:proofErr w:type="spellEnd"/>
    </w:p>
    <w:p w:rsidR="00677B5B" w:rsidRDefault="00677B5B" w:rsidP="006B40C8">
      <w:pPr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</w:rPr>
        <w:t>Le 06 avril 2025 de 9h30 à 17h00</w:t>
      </w:r>
    </w:p>
    <w:p w:rsidR="00677B5B" w:rsidRDefault="00677B5B" w:rsidP="006B40C8">
      <w:pPr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</w:rPr>
        <w:t>Le Faouët, salles des fêtes</w:t>
      </w:r>
    </w:p>
    <w:p w:rsidR="00677B5B" w:rsidRDefault="00677B5B" w:rsidP="006B40C8">
      <w:pPr>
        <w:jc w:val="center"/>
        <w:rPr>
          <w:rFonts w:ascii="Berlin Sans FB Demi" w:hAnsi="Berlin Sans FB Demi"/>
        </w:rPr>
      </w:pPr>
    </w:p>
    <w:p w:rsidR="00677B5B" w:rsidRDefault="00677B5B" w:rsidP="008B4360">
      <w:pPr>
        <w:jc w:val="both"/>
        <w:rPr>
          <w:rFonts w:cstheme="minorHAnsi"/>
        </w:rPr>
      </w:pPr>
      <w:r>
        <w:rPr>
          <w:rFonts w:cstheme="minorHAnsi"/>
        </w:rPr>
        <w:t xml:space="preserve">Le troc et puces est </w:t>
      </w:r>
      <w:r w:rsidRPr="00677B5B">
        <w:rPr>
          <w:rFonts w:cstheme="minorHAnsi"/>
          <w:b/>
          <w:bCs/>
        </w:rPr>
        <w:t>ouvert aux particuliers et aux professionnels.</w:t>
      </w:r>
      <w:r>
        <w:rPr>
          <w:rFonts w:cstheme="minorHAnsi"/>
        </w:rPr>
        <w:t xml:space="preserve"> L’inscription est ouverte aux particuliers pour la vente d’articles d’occasion ainsi qu’aux</w:t>
      </w:r>
      <w:r w:rsidR="00EC0DB7">
        <w:rPr>
          <w:rFonts w:cstheme="minorHAnsi"/>
        </w:rPr>
        <w:t xml:space="preserve"> </w:t>
      </w:r>
      <w:r>
        <w:rPr>
          <w:rFonts w:cstheme="minorHAnsi"/>
        </w:rPr>
        <w:t xml:space="preserve">producteurs et artisans locaux. L’association se réserve le droit de refuser </w:t>
      </w:r>
      <w:r w:rsidR="00EC0DB7">
        <w:rPr>
          <w:rFonts w:cstheme="minorHAnsi"/>
        </w:rPr>
        <w:t>les exposants proposant des articles ne correspondant pas au règlement.</w:t>
      </w:r>
    </w:p>
    <w:p w:rsidR="00EC0DB7" w:rsidRDefault="00EC0DB7" w:rsidP="008B4360">
      <w:pPr>
        <w:jc w:val="both"/>
        <w:rPr>
          <w:rFonts w:cstheme="minorHAnsi"/>
        </w:rPr>
      </w:pPr>
      <w:r w:rsidRPr="00EC0DB7">
        <w:rPr>
          <w:rFonts w:cstheme="minorHAnsi"/>
          <w:b/>
          <w:bCs/>
        </w:rPr>
        <w:t>L’accueil des exposant</w:t>
      </w:r>
      <w:r>
        <w:rPr>
          <w:rFonts w:cstheme="minorHAnsi"/>
        </w:rPr>
        <w:t xml:space="preserve"> se fera dès 8h00 pour une installation avant 9h30. Un café sera </w:t>
      </w:r>
      <w:r w:rsidRPr="00EC0DB7">
        <w:rPr>
          <w:rFonts w:cstheme="minorHAnsi"/>
          <w:b/>
          <w:bCs/>
        </w:rPr>
        <w:t>offert</w:t>
      </w:r>
      <w:r>
        <w:rPr>
          <w:rFonts w:cstheme="minorHAnsi"/>
        </w:rPr>
        <w:t xml:space="preserve"> aux exposants.</w:t>
      </w:r>
    </w:p>
    <w:p w:rsidR="00EC0DB7" w:rsidRDefault="00EC0DB7" w:rsidP="008B4360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r w:rsidRPr="008B4360">
        <w:rPr>
          <w:rFonts w:cstheme="minorHAnsi"/>
          <w:b/>
          <w:bCs/>
        </w:rPr>
        <w:t xml:space="preserve">emplacements </w:t>
      </w:r>
      <w:r>
        <w:rPr>
          <w:rFonts w:cstheme="minorHAnsi"/>
        </w:rPr>
        <w:t>seront définis par l’association.</w:t>
      </w:r>
      <w:r w:rsidR="008B4360">
        <w:rPr>
          <w:rFonts w:cstheme="minorHAnsi"/>
        </w:rPr>
        <w:t xml:space="preserve"> </w:t>
      </w:r>
      <w:r>
        <w:rPr>
          <w:rFonts w:cstheme="minorHAnsi"/>
        </w:rPr>
        <w:t>Les exposants seront responsables de leur stand et l’associa</w:t>
      </w:r>
      <w:r w:rsidR="008B4360">
        <w:rPr>
          <w:rFonts w:cstheme="minorHAnsi"/>
        </w:rPr>
        <w:t>tion décline toute responsabilité en cas de perte, de vol ou de dégradation.</w:t>
      </w:r>
    </w:p>
    <w:p w:rsidR="008B4360" w:rsidRDefault="008B4360" w:rsidP="008B436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Sur place, </w:t>
      </w:r>
      <w:r w:rsidR="00EA6E49">
        <w:rPr>
          <w:rFonts w:asciiTheme="majorHAnsi" w:hAnsiTheme="majorHAnsi" w:cstheme="majorHAnsi"/>
        </w:rPr>
        <w:t xml:space="preserve">un </w:t>
      </w:r>
      <w:r>
        <w:rPr>
          <w:rFonts w:asciiTheme="majorHAnsi" w:hAnsiTheme="majorHAnsi" w:cstheme="majorHAnsi"/>
        </w:rPr>
        <w:t>endroit pourra être dédié pour des choses imposantes (ex : bureau, tente, poussette…)</w:t>
      </w:r>
    </w:p>
    <w:p w:rsidR="008B4360" w:rsidRDefault="008B4360" w:rsidP="008B4360">
      <w:pPr>
        <w:jc w:val="both"/>
        <w:rPr>
          <w:rFonts w:asciiTheme="majorHAnsi" w:hAnsiTheme="majorHAnsi" w:cstheme="majorHAnsi"/>
        </w:rPr>
      </w:pPr>
      <w:r w:rsidRPr="008B4360">
        <w:rPr>
          <w:rFonts w:asciiTheme="majorHAnsi" w:hAnsiTheme="majorHAnsi" w:cstheme="majorHAnsi"/>
          <w:b/>
          <w:bCs/>
        </w:rPr>
        <w:t>La carte d’identité</w:t>
      </w:r>
      <w:r>
        <w:rPr>
          <w:rFonts w:asciiTheme="majorHAnsi" w:hAnsiTheme="majorHAnsi" w:cstheme="majorHAnsi"/>
        </w:rPr>
        <w:t xml:space="preserve"> vous sera demandée sur place.</w:t>
      </w:r>
    </w:p>
    <w:p w:rsidR="00EA6E49" w:rsidRPr="00EA6E49" w:rsidRDefault="00EC0DB7" w:rsidP="00EA6E49">
      <w:pPr>
        <w:jc w:val="both"/>
        <w:rPr>
          <w:rFonts w:cstheme="minorHAnsi"/>
        </w:rPr>
      </w:pPr>
      <w:r w:rsidRPr="00EC0DB7">
        <w:rPr>
          <w:rFonts w:cstheme="minorHAnsi"/>
          <w:b/>
          <w:bCs/>
        </w:rPr>
        <w:t>Pour nous contacter</w:t>
      </w:r>
      <w:r>
        <w:rPr>
          <w:rFonts w:cstheme="minorHAnsi"/>
        </w:rPr>
        <w:t xml:space="preserve"> : </w:t>
      </w:r>
      <w:hyperlink r:id="rId5" w:history="1">
        <w:r w:rsidRPr="00691044">
          <w:rPr>
            <w:rStyle w:val="Lienhypertexte"/>
            <w:rFonts w:cstheme="minorHAnsi"/>
          </w:rPr>
          <w:t>contact@ape-du-brugou.org</w:t>
        </w:r>
      </w:hyperlink>
      <w:r>
        <w:rPr>
          <w:rFonts w:cstheme="minorHAnsi"/>
        </w:rPr>
        <w:t xml:space="preserve"> ou bien</w:t>
      </w:r>
      <w:r w:rsidRPr="00EA6E49">
        <w:rPr>
          <w:rFonts w:cstheme="minorHAnsi"/>
        </w:rPr>
        <w:t xml:space="preserve"> </w:t>
      </w:r>
      <w:r w:rsidR="00EA6E49" w:rsidRPr="00EA6E49">
        <w:rPr>
          <w:rFonts w:cstheme="minorHAnsi"/>
        </w:rPr>
        <w:t xml:space="preserve">Karen (membre de l’APE) au </w:t>
      </w:r>
      <w:r w:rsidR="00EA6E49" w:rsidRPr="00EA6E49">
        <w:rPr>
          <w:rFonts w:cstheme="minorHAnsi"/>
          <w:b/>
          <w:bCs/>
          <w:color w:val="4472C4" w:themeColor="accent1"/>
        </w:rPr>
        <w:t>06.50.20.64.59</w:t>
      </w:r>
    </w:p>
    <w:p w:rsidR="00D12C6D" w:rsidRDefault="00EC0DB7" w:rsidP="00EA6E49">
      <w:pPr>
        <w:jc w:val="both"/>
        <w:rPr>
          <w:rFonts w:asciiTheme="majorHAnsi" w:hAnsiTheme="majorHAnsi" w:cstheme="majorHAnsi"/>
        </w:rPr>
      </w:pPr>
      <w:r w:rsidRPr="00EA6E49">
        <w:rPr>
          <w:rFonts w:cstheme="minorHAnsi"/>
        </w:rPr>
        <w:t xml:space="preserve"> </w:t>
      </w:r>
    </w:p>
    <w:p w:rsidR="00D12C6D" w:rsidRDefault="00EC0DB7" w:rsidP="00EC0DB7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BULLETIN D’INSCRIPTION</w:t>
      </w:r>
    </w:p>
    <w:p w:rsidR="00EC0DB7" w:rsidRPr="00EC0DB7" w:rsidRDefault="00EC0DB7" w:rsidP="00EC0DB7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 retourner avant le 28mars 2025</w:t>
      </w:r>
    </w:p>
    <w:p w:rsidR="00D12C6D" w:rsidRPr="00D12C6D" w:rsidRDefault="00D12C6D">
      <w:pPr>
        <w:rPr>
          <w:rFonts w:asciiTheme="majorHAnsi" w:hAnsiTheme="majorHAnsi" w:cstheme="majorHAnsi"/>
        </w:rPr>
      </w:pPr>
      <w:r w:rsidRPr="00D12C6D">
        <w:rPr>
          <w:rFonts w:asciiTheme="majorHAnsi" w:hAnsiTheme="majorHAnsi" w:cstheme="majorHAnsi"/>
        </w:rPr>
        <w:t>Nom</w:t>
      </w:r>
      <w:r>
        <w:rPr>
          <w:rFonts w:asciiTheme="majorHAnsi" w:hAnsiTheme="majorHAnsi" w:cstheme="majorHAnsi"/>
        </w:rPr>
        <w:t> :</w:t>
      </w:r>
    </w:p>
    <w:p w:rsidR="00D12C6D" w:rsidRPr="00D12C6D" w:rsidRDefault="00D12C6D">
      <w:pPr>
        <w:rPr>
          <w:rFonts w:asciiTheme="majorHAnsi" w:hAnsiTheme="majorHAnsi" w:cstheme="majorHAnsi"/>
        </w:rPr>
      </w:pPr>
      <w:r w:rsidRPr="00D12C6D">
        <w:rPr>
          <w:rFonts w:asciiTheme="majorHAnsi" w:hAnsiTheme="majorHAnsi" w:cstheme="majorHAnsi"/>
        </w:rPr>
        <w:t>Prénom</w:t>
      </w:r>
      <w:r>
        <w:rPr>
          <w:rFonts w:asciiTheme="majorHAnsi" w:hAnsiTheme="majorHAnsi" w:cstheme="majorHAnsi"/>
        </w:rPr>
        <w:t xml:space="preserve"> : </w:t>
      </w:r>
    </w:p>
    <w:p w:rsidR="00D12C6D" w:rsidRDefault="00D12C6D">
      <w:pPr>
        <w:rPr>
          <w:rFonts w:asciiTheme="majorHAnsi" w:hAnsiTheme="majorHAnsi" w:cstheme="majorHAnsi"/>
        </w:rPr>
      </w:pPr>
      <w:r w:rsidRPr="00D12C6D">
        <w:rPr>
          <w:rFonts w:asciiTheme="majorHAnsi" w:hAnsiTheme="majorHAnsi" w:cstheme="majorHAnsi"/>
        </w:rPr>
        <w:t>Adresse :</w:t>
      </w:r>
    </w:p>
    <w:p w:rsidR="00D12C6D" w:rsidRDefault="00D12C6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Téléphone : </w:t>
      </w:r>
    </w:p>
    <w:p w:rsidR="00D12C6D" w:rsidRDefault="00D12C6D" w:rsidP="008B436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 :</w:t>
      </w:r>
    </w:p>
    <w:p w:rsidR="008B4360" w:rsidRDefault="008B4360" w:rsidP="008B4360">
      <w:pPr>
        <w:spacing w:after="0"/>
        <w:rPr>
          <w:rFonts w:asciiTheme="majorHAnsi" w:hAnsiTheme="majorHAnsi" w:cstheme="majorHAnsi"/>
        </w:rPr>
      </w:pPr>
    </w:p>
    <w:p w:rsidR="00D12C6D" w:rsidRDefault="00D12C6D" w:rsidP="008B436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Nombre de </w:t>
      </w:r>
      <w:r w:rsidR="00EC0DB7">
        <w:rPr>
          <w:rFonts w:asciiTheme="majorHAnsi" w:hAnsiTheme="majorHAnsi" w:cstheme="majorHAnsi"/>
        </w:rPr>
        <w:t>mètres avec table fournie (4euros le ML)</w:t>
      </w:r>
      <w:r w:rsidR="000A4BE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: ____   </w:t>
      </w:r>
      <w:r w:rsidR="000A4BE3">
        <w:rPr>
          <w:rFonts w:asciiTheme="majorHAnsi" w:hAnsiTheme="majorHAnsi" w:cstheme="majorHAnsi"/>
        </w:rPr>
        <w:t xml:space="preserve"> </w:t>
      </w:r>
    </w:p>
    <w:p w:rsidR="00D12C6D" w:rsidRDefault="00D12C6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de mètres sans table </w:t>
      </w:r>
      <w:r w:rsidR="00EC0DB7">
        <w:rPr>
          <w:rFonts w:asciiTheme="majorHAnsi" w:hAnsiTheme="majorHAnsi" w:cstheme="majorHAnsi"/>
        </w:rPr>
        <w:t>fournie (3euros le ML</w:t>
      </w:r>
      <w:proofErr w:type="gramStart"/>
      <w:r w:rsidR="00EC0DB7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:</w:t>
      </w:r>
      <w:proofErr w:type="gramEnd"/>
      <w:r>
        <w:rPr>
          <w:rFonts w:asciiTheme="majorHAnsi" w:hAnsiTheme="majorHAnsi" w:cstheme="majorHAnsi"/>
        </w:rPr>
        <w:t xml:space="preserve"> ____ </w:t>
      </w:r>
    </w:p>
    <w:p w:rsidR="00D12C6D" w:rsidRDefault="00EC0DB7">
      <w:pPr>
        <w:rPr>
          <w:rFonts w:asciiTheme="majorHAnsi" w:hAnsiTheme="majorHAnsi" w:cstheme="majorHAnsi"/>
          <w:b/>
          <w:bCs/>
        </w:rPr>
      </w:pPr>
      <w:r w:rsidRPr="00EC0DB7">
        <w:rPr>
          <w:rFonts w:asciiTheme="majorHAnsi" w:hAnsiTheme="majorHAnsi" w:cstheme="majorHAnsi"/>
          <w:b/>
          <w:bCs/>
        </w:rPr>
        <w:t>Soit un total de</w:t>
      </w:r>
      <w:r w:rsidR="00D12C6D" w:rsidRPr="00EC0DB7">
        <w:rPr>
          <w:rFonts w:asciiTheme="majorHAnsi" w:hAnsiTheme="majorHAnsi" w:cstheme="majorHAnsi"/>
          <w:b/>
          <w:bCs/>
        </w:rPr>
        <w:t xml:space="preserve"> : ________  </w:t>
      </w:r>
    </w:p>
    <w:p w:rsidR="00EC0DB7" w:rsidRPr="00EC0DB7" w:rsidRDefault="00EC0DB7">
      <w:pPr>
        <w:rPr>
          <w:rFonts w:asciiTheme="majorHAnsi" w:hAnsiTheme="majorHAnsi" w:cstheme="majorHAnsi"/>
          <w:b/>
          <w:bCs/>
        </w:rPr>
      </w:pPr>
    </w:p>
    <w:p w:rsidR="008B4360" w:rsidRDefault="00D12C6D" w:rsidP="008B436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Chèque</w:t>
      </w:r>
      <w:r w:rsidR="000A4BE3">
        <w:rPr>
          <w:rFonts w:asciiTheme="majorHAnsi" w:hAnsiTheme="majorHAnsi" w:cstheme="majorHAnsi"/>
        </w:rPr>
        <w:t xml:space="preserve"> ou espèces</w:t>
      </w:r>
      <w:r>
        <w:rPr>
          <w:rFonts w:asciiTheme="majorHAnsi" w:hAnsiTheme="majorHAnsi" w:cstheme="majorHAnsi"/>
        </w:rPr>
        <w:t xml:space="preserve"> à adresser à </w:t>
      </w:r>
      <w:r w:rsidRPr="00D12C6D">
        <w:rPr>
          <w:rFonts w:asciiTheme="majorHAnsi" w:hAnsiTheme="majorHAnsi" w:cstheme="majorHAnsi"/>
          <w:b/>
          <w:bCs/>
        </w:rPr>
        <w:t xml:space="preserve">l’APE du </w:t>
      </w:r>
      <w:proofErr w:type="spellStart"/>
      <w:r w:rsidRPr="00D12C6D">
        <w:rPr>
          <w:rFonts w:asciiTheme="majorHAnsi" w:hAnsiTheme="majorHAnsi" w:cstheme="majorHAnsi"/>
          <w:b/>
          <w:bCs/>
        </w:rPr>
        <w:t>Brugou</w:t>
      </w:r>
      <w:proofErr w:type="spellEnd"/>
      <w:r>
        <w:rPr>
          <w:rFonts w:asciiTheme="majorHAnsi" w:hAnsiTheme="majorHAnsi" w:cstheme="majorHAnsi"/>
        </w:rPr>
        <w:t xml:space="preserve">. </w:t>
      </w:r>
      <w:r w:rsidR="008B4360">
        <w:rPr>
          <w:rFonts w:asciiTheme="majorHAnsi" w:hAnsiTheme="majorHAnsi" w:cstheme="majorHAnsi"/>
        </w:rPr>
        <w:t>Une fois réception faite, une personne de l’APE prendra contact avec vous.</w:t>
      </w:r>
    </w:p>
    <w:p w:rsidR="008B4360" w:rsidRDefault="008B4360">
      <w:pPr>
        <w:rPr>
          <w:rFonts w:asciiTheme="majorHAnsi" w:hAnsiTheme="majorHAnsi" w:cstheme="majorHAnsi"/>
        </w:rPr>
      </w:pPr>
    </w:p>
    <w:p w:rsidR="00EC0DB7" w:rsidRPr="00EC0DB7" w:rsidRDefault="00EC0DB7" w:rsidP="00EC0DB7">
      <w:pPr>
        <w:jc w:val="center"/>
        <w:rPr>
          <w:rFonts w:asciiTheme="majorHAnsi" w:hAnsiTheme="majorHAnsi" w:cstheme="majorHAnsi"/>
          <w:b/>
          <w:bCs/>
        </w:rPr>
      </w:pPr>
      <w:r w:rsidRPr="00EC0DB7">
        <w:rPr>
          <w:rFonts w:asciiTheme="majorHAnsi" w:hAnsiTheme="majorHAnsi" w:cstheme="majorHAnsi"/>
          <w:b/>
          <w:bCs/>
        </w:rPr>
        <w:t xml:space="preserve">Bulletin d’inscription </w:t>
      </w:r>
      <w:r w:rsidR="008B4360">
        <w:rPr>
          <w:rFonts w:asciiTheme="majorHAnsi" w:hAnsiTheme="majorHAnsi" w:cstheme="majorHAnsi"/>
          <w:b/>
          <w:bCs/>
        </w:rPr>
        <w:t xml:space="preserve">et règlement </w:t>
      </w:r>
      <w:r w:rsidRPr="00EC0DB7">
        <w:rPr>
          <w:rFonts w:asciiTheme="majorHAnsi" w:hAnsiTheme="majorHAnsi" w:cstheme="majorHAnsi"/>
          <w:b/>
          <w:bCs/>
        </w:rPr>
        <w:t>à retourner à</w:t>
      </w:r>
      <w:r>
        <w:rPr>
          <w:rFonts w:asciiTheme="majorHAnsi" w:hAnsiTheme="majorHAnsi" w:cstheme="majorHAnsi"/>
          <w:b/>
          <w:bCs/>
        </w:rPr>
        <w:t xml:space="preserve"> l’adresse suivante :</w:t>
      </w:r>
    </w:p>
    <w:p w:rsidR="00EC0DB7" w:rsidRDefault="000A4BE3" w:rsidP="008B4360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APE école du </w:t>
      </w:r>
      <w:proofErr w:type="spellStart"/>
      <w:r>
        <w:rPr>
          <w:rFonts w:asciiTheme="majorHAnsi" w:hAnsiTheme="majorHAnsi" w:cstheme="majorHAnsi"/>
        </w:rPr>
        <w:t>Brugou</w:t>
      </w:r>
      <w:proofErr w:type="spellEnd"/>
      <w:r>
        <w:rPr>
          <w:rFonts w:asciiTheme="majorHAnsi" w:hAnsiTheme="majorHAnsi" w:cstheme="majorHAnsi"/>
        </w:rPr>
        <w:t>,</w:t>
      </w:r>
    </w:p>
    <w:p w:rsidR="00EC0DB7" w:rsidRDefault="000A4BE3" w:rsidP="008B4360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202 rue du </w:t>
      </w:r>
      <w:proofErr w:type="spellStart"/>
      <w:r>
        <w:rPr>
          <w:rFonts w:asciiTheme="majorHAnsi" w:hAnsiTheme="majorHAnsi" w:cstheme="majorHAnsi"/>
        </w:rPr>
        <w:t>Brugou</w:t>
      </w:r>
      <w:proofErr w:type="spellEnd"/>
      <w:r>
        <w:rPr>
          <w:rFonts w:asciiTheme="majorHAnsi" w:hAnsiTheme="majorHAnsi" w:cstheme="majorHAnsi"/>
        </w:rPr>
        <w:t>,</w:t>
      </w:r>
    </w:p>
    <w:p w:rsidR="00D12C6D" w:rsidRDefault="000A4BE3" w:rsidP="008B4360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56320 LE FAOUET</w:t>
      </w:r>
    </w:p>
    <w:p w:rsidR="00D12C6D" w:rsidRDefault="00D12C6D">
      <w:pPr>
        <w:rPr>
          <w:rFonts w:asciiTheme="majorHAnsi" w:hAnsiTheme="majorHAnsi" w:cstheme="majorHAnsi"/>
        </w:rPr>
      </w:pPr>
    </w:p>
    <w:p w:rsidR="00D12C6D" w:rsidRDefault="00D12C6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Sur place, un </w:t>
      </w:r>
      <w:r w:rsidR="00EA6E49">
        <w:rPr>
          <w:rFonts w:asciiTheme="majorHAnsi" w:hAnsiTheme="majorHAnsi" w:cstheme="majorHAnsi"/>
        </w:rPr>
        <w:t xml:space="preserve">espace </w:t>
      </w:r>
      <w:r>
        <w:rPr>
          <w:rFonts w:asciiTheme="majorHAnsi" w:hAnsiTheme="majorHAnsi" w:cstheme="majorHAnsi"/>
        </w:rPr>
        <w:t xml:space="preserve">bar/buvette </w:t>
      </w:r>
      <w:r w:rsidR="000A4BE3">
        <w:rPr>
          <w:rFonts w:asciiTheme="majorHAnsi" w:hAnsiTheme="majorHAnsi" w:cstheme="majorHAnsi"/>
        </w:rPr>
        <w:t>avec</w:t>
      </w:r>
      <w:r>
        <w:rPr>
          <w:rFonts w:asciiTheme="majorHAnsi" w:hAnsiTheme="majorHAnsi" w:cstheme="majorHAnsi"/>
        </w:rPr>
        <w:t xml:space="preserve"> sandwich, crêpes, gâteaux, boissons. Nous proposons</w:t>
      </w:r>
      <w:r w:rsidR="000A4BE3">
        <w:rPr>
          <w:rFonts w:asciiTheme="majorHAnsi" w:hAnsiTheme="majorHAnsi" w:cstheme="majorHAnsi"/>
        </w:rPr>
        <w:t> :</w:t>
      </w:r>
    </w:p>
    <w:p w:rsidR="00D12C6D" w:rsidRDefault="002A400A" w:rsidP="00D12C6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D12C6D">
        <w:rPr>
          <w:rFonts w:asciiTheme="majorHAnsi" w:hAnsiTheme="majorHAnsi" w:cstheme="majorHAnsi"/>
        </w:rPr>
        <w:t>andwich jambon-beurre avec laitue et tomate</w:t>
      </w:r>
      <w:r>
        <w:rPr>
          <w:rFonts w:asciiTheme="majorHAnsi" w:hAnsiTheme="majorHAnsi" w:cstheme="majorHAnsi"/>
        </w:rPr>
        <w:t xml:space="preserve"> à 3.50 euros l’unité</w:t>
      </w:r>
    </w:p>
    <w:p w:rsidR="00D12C6D" w:rsidRDefault="002A400A" w:rsidP="00D12C6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Sandwich</w:t>
      </w:r>
      <w:r w:rsidR="00D12C6D">
        <w:rPr>
          <w:rFonts w:asciiTheme="majorHAnsi" w:hAnsiTheme="majorHAnsi" w:cstheme="majorHAnsi"/>
        </w:rPr>
        <w:t xml:space="preserve"> au thon</w:t>
      </w:r>
      <w:r>
        <w:rPr>
          <w:rFonts w:asciiTheme="majorHAnsi" w:hAnsiTheme="majorHAnsi" w:cstheme="majorHAnsi"/>
        </w:rPr>
        <w:t>- mayonnaise- laitue et œufs à 3.50 euros l’unité</w:t>
      </w:r>
    </w:p>
    <w:p w:rsidR="002A400A" w:rsidRDefault="002A400A" w:rsidP="00D12C6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Sandwich végétarien : tomate, laitue, œufs, pesto, mozzarella à 3.50 euros l’unité</w:t>
      </w:r>
    </w:p>
    <w:p w:rsidR="002A400A" w:rsidRDefault="002A400A" w:rsidP="002A400A">
      <w:pPr>
        <w:pStyle w:val="Paragraphedeliste"/>
        <w:rPr>
          <w:rFonts w:asciiTheme="majorHAnsi" w:hAnsiTheme="majorHAnsi" w:cstheme="majorHAnsi"/>
        </w:rPr>
      </w:pPr>
    </w:p>
    <w:p w:rsidR="002A400A" w:rsidRDefault="002A400A" w:rsidP="002A400A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souhaite prendre un/plusieurs sandwich</w:t>
      </w:r>
    </w:p>
    <w:p w:rsidR="002A400A" w:rsidRDefault="002A400A" w:rsidP="002A400A">
      <w:pPr>
        <w:pStyle w:val="Paragraphedelis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Précisez le type de sandwich et la quantité</w:t>
      </w:r>
    </w:p>
    <w:p w:rsidR="002A400A" w:rsidRDefault="002A400A" w:rsidP="002A400A">
      <w:pPr>
        <w:pStyle w:val="Paragraphedeliste"/>
        <w:rPr>
          <w:rFonts w:asciiTheme="majorHAnsi" w:hAnsiTheme="majorHAnsi" w:cstheme="majorHAnsi"/>
        </w:rPr>
      </w:pPr>
    </w:p>
    <w:p w:rsidR="002A400A" w:rsidRDefault="002A400A" w:rsidP="002A400A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ne souhaite pas prendre de sandwich</w:t>
      </w:r>
    </w:p>
    <w:p w:rsidR="002A400A" w:rsidRDefault="002A400A" w:rsidP="002A400A">
      <w:pPr>
        <w:pStyle w:val="Paragraphedeliste"/>
        <w:rPr>
          <w:rFonts w:asciiTheme="majorHAnsi" w:hAnsiTheme="majorHAnsi" w:cstheme="majorHAnsi"/>
        </w:rPr>
      </w:pPr>
    </w:p>
    <w:p w:rsidR="002A400A" w:rsidRPr="002A400A" w:rsidRDefault="002A400A" w:rsidP="002A40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Document à rendre avec l’inscription. </w:t>
      </w:r>
    </w:p>
    <w:p w:rsidR="002A400A" w:rsidRPr="00D12C6D" w:rsidRDefault="002A400A" w:rsidP="002A400A">
      <w:pPr>
        <w:pStyle w:val="Paragraphedeliste"/>
        <w:rPr>
          <w:rFonts w:asciiTheme="majorHAnsi" w:hAnsiTheme="majorHAnsi" w:cstheme="majorHAnsi"/>
        </w:rPr>
      </w:pPr>
    </w:p>
    <w:p w:rsidR="00D12C6D" w:rsidRDefault="00D12C6D">
      <w:pPr>
        <w:rPr>
          <w:rFonts w:asciiTheme="majorHAnsi" w:hAnsiTheme="majorHAnsi" w:cstheme="majorHAnsi"/>
        </w:rPr>
      </w:pPr>
    </w:p>
    <w:p w:rsidR="00D12C6D" w:rsidRDefault="00D12C6D">
      <w:pPr>
        <w:rPr>
          <w:rFonts w:asciiTheme="majorHAnsi" w:hAnsiTheme="majorHAnsi" w:cstheme="majorHAnsi"/>
        </w:rPr>
      </w:pPr>
    </w:p>
    <w:p w:rsidR="00D12C6D" w:rsidRPr="00D12C6D" w:rsidRDefault="00D12C6D">
      <w:pPr>
        <w:rPr>
          <w:rFonts w:asciiTheme="majorHAnsi" w:hAnsiTheme="majorHAnsi" w:cstheme="majorHAnsi"/>
        </w:rPr>
      </w:pPr>
    </w:p>
    <w:p w:rsidR="00D12C6D" w:rsidRDefault="00D12C6D"/>
    <w:p w:rsidR="001325CC" w:rsidRDefault="006B40C8" w:rsidP="006B40C8">
      <w:pPr>
        <w:jc w:val="center"/>
        <w:rPr>
          <w:b/>
          <w:bCs/>
          <w:u w:val="single"/>
        </w:rPr>
      </w:pPr>
      <w:r w:rsidRPr="006B40C8">
        <w:rPr>
          <w:b/>
          <w:bCs/>
          <w:u w:val="single"/>
        </w:rPr>
        <w:t>ATTESTATION</w:t>
      </w:r>
    </w:p>
    <w:p w:rsidR="006B40C8" w:rsidRPr="006B40C8" w:rsidRDefault="006B40C8" w:rsidP="006B40C8">
      <w:pPr>
        <w:jc w:val="center"/>
        <w:rPr>
          <w:b/>
          <w:bCs/>
          <w:u w:val="single"/>
        </w:rPr>
      </w:pPr>
    </w:p>
    <w:p w:rsidR="006B40C8" w:rsidRDefault="006B40C8" w:rsidP="006B40C8">
      <w:pPr>
        <w:jc w:val="both"/>
      </w:pPr>
      <w:r>
        <w:t>Je soussigné(e) ……………………………………………………….</w:t>
      </w:r>
    </w:p>
    <w:p w:rsidR="006B40C8" w:rsidRDefault="006B40C8" w:rsidP="006B40C8">
      <w:pPr>
        <w:jc w:val="both"/>
      </w:pPr>
      <w:r>
        <w:t xml:space="preserve">Participant à la manifestation « troc et puces », organisée par L’association des parents d’élève du </w:t>
      </w:r>
      <w:proofErr w:type="spellStart"/>
      <w:r>
        <w:t>Brugou</w:t>
      </w:r>
      <w:proofErr w:type="spellEnd"/>
      <w:r>
        <w:t xml:space="preserve"> qui se déroulera le 06 avril 2025 </w:t>
      </w:r>
      <w:r w:rsidRPr="008B4360">
        <w:t>de 9h</w:t>
      </w:r>
      <w:r w:rsidR="00477EFF">
        <w:t>3</w:t>
      </w:r>
      <w:r w:rsidRPr="008B4360">
        <w:t>0 à 17h00</w:t>
      </w:r>
      <w:r>
        <w:t xml:space="preserve"> à la salle des fêtes de Le Faouët, certifie sur l’honneur la non-participation à deux autres manifestations de même nature au cours de l’année civile.</w:t>
      </w:r>
    </w:p>
    <w:p w:rsidR="006B40C8" w:rsidRPr="00477EFF" w:rsidRDefault="006B40C8" w:rsidP="006B40C8">
      <w:pPr>
        <w:jc w:val="both"/>
        <w:rPr>
          <w:b/>
          <w:bCs/>
        </w:rPr>
      </w:pPr>
      <w:r w:rsidRPr="00477EFF">
        <w:rPr>
          <w:b/>
          <w:bCs/>
        </w:rPr>
        <w:t xml:space="preserve">Fait à Le Faouët, le : </w:t>
      </w:r>
    </w:p>
    <w:p w:rsidR="006B40C8" w:rsidRDefault="006B40C8" w:rsidP="006B40C8">
      <w:pPr>
        <w:ind w:left="6372"/>
        <w:jc w:val="both"/>
      </w:pPr>
      <w:r>
        <w:t>Signature du participant</w:t>
      </w:r>
    </w:p>
    <w:p w:rsidR="006B40C8" w:rsidRDefault="006B40C8" w:rsidP="006B40C8"/>
    <w:sectPr w:rsidR="006B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01EB"/>
    <w:multiLevelType w:val="hybridMultilevel"/>
    <w:tmpl w:val="EFE6ED3E"/>
    <w:lvl w:ilvl="0" w:tplc="4420E3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EE70F5"/>
    <w:multiLevelType w:val="hybridMultilevel"/>
    <w:tmpl w:val="0A46861E"/>
    <w:lvl w:ilvl="0" w:tplc="961AC7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4110">
    <w:abstractNumId w:val="1"/>
  </w:num>
  <w:num w:numId="2" w16cid:durableId="153118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6D"/>
    <w:rsid w:val="000A4BE3"/>
    <w:rsid w:val="001325CC"/>
    <w:rsid w:val="002632A9"/>
    <w:rsid w:val="002A400A"/>
    <w:rsid w:val="002C688A"/>
    <w:rsid w:val="00477EFF"/>
    <w:rsid w:val="00677B5B"/>
    <w:rsid w:val="00695C12"/>
    <w:rsid w:val="006B40C8"/>
    <w:rsid w:val="008B4360"/>
    <w:rsid w:val="008F3EC2"/>
    <w:rsid w:val="009B6613"/>
    <w:rsid w:val="00A4609D"/>
    <w:rsid w:val="00C13F7C"/>
    <w:rsid w:val="00D12C6D"/>
    <w:rsid w:val="00EA6E49"/>
    <w:rsid w:val="00E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14F"/>
  <w15:chartTrackingRefBased/>
  <w15:docId w15:val="{68391275-BD95-4EB0-BD31-7E8AB55A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2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2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2C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2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2C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2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2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2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2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2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2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2C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2C6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2C6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2C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2C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2C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2C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2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2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2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2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2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2C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2C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2C6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2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2C6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2C6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C0D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ape-du-brugo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</dc:creator>
  <cp:keywords/>
  <dc:description/>
  <cp:lastModifiedBy>Mobil</cp:lastModifiedBy>
  <cp:revision>6</cp:revision>
  <dcterms:created xsi:type="dcterms:W3CDTF">2025-02-02T20:32:00Z</dcterms:created>
  <dcterms:modified xsi:type="dcterms:W3CDTF">2025-02-05T21:12:00Z</dcterms:modified>
</cp:coreProperties>
</file>